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51C" w:rsidRPr="0018251C" w:rsidRDefault="0018251C" w:rsidP="0018251C">
      <w:pPr>
        <w:spacing w:line="360" w:lineRule="auto"/>
      </w:pPr>
      <w:proofErr w:type="spellStart"/>
      <w:r w:rsidRPr="0018251C">
        <w:t>It</w:t>
      </w:r>
      <w:proofErr w:type="spellEnd"/>
      <w:r w:rsidRPr="0018251C">
        <w:t xml:space="preserve"> </w:t>
      </w:r>
      <w:proofErr w:type="spellStart"/>
      <w:r w:rsidRPr="0018251C">
        <w:rPr>
          <w:b/>
          <w:bCs/>
        </w:rPr>
        <w:t>is</w:t>
      </w:r>
      <w:proofErr w:type="spellEnd"/>
      <w:r w:rsidRPr="0018251C">
        <w:rPr>
          <w:b/>
          <w:bCs/>
        </w:rPr>
        <w:t xml:space="preserve"> the first "Social </w:t>
      </w:r>
      <w:proofErr w:type="spellStart"/>
      <w:r w:rsidRPr="0018251C">
        <w:rPr>
          <w:b/>
          <w:bCs/>
        </w:rPr>
        <w:t>Investing</w:t>
      </w:r>
      <w:proofErr w:type="spellEnd"/>
      <w:r w:rsidRPr="0018251C">
        <w:rPr>
          <w:b/>
          <w:bCs/>
        </w:rPr>
        <w:t xml:space="preserve">" </w:t>
      </w:r>
      <w:proofErr w:type="spellStart"/>
      <w:r w:rsidRPr="0018251C">
        <w:rPr>
          <w:b/>
          <w:bCs/>
        </w:rPr>
        <w:t>platform</w:t>
      </w:r>
      <w:proofErr w:type="spellEnd"/>
      <w:r w:rsidRPr="0018251C">
        <w:t xml:space="preserve"> </w:t>
      </w:r>
      <w:proofErr w:type="spellStart"/>
      <w:r w:rsidRPr="0018251C">
        <w:t>that</w:t>
      </w:r>
      <w:proofErr w:type="spellEnd"/>
      <w:r w:rsidRPr="0018251C">
        <w:t xml:space="preserve"> </w:t>
      </w:r>
      <w:proofErr w:type="spellStart"/>
      <w:r w:rsidRPr="0018251C">
        <w:t>allows</w:t>
      </w:r>
      <w:proofErr w:type="spellEnd"/>
      <w:r w:rsidRPr="0018251C">
        <w:t xml:space="preserve"> </w:t>
      </w:r>
      <w:proofErr w:type="spellStart"/>
      <w:r w:rsidRPr="0018251C">
        <w:t>financial</w:t>
      </w:r>
      <w:proofErr w:type="spellEnd"/>
      <w:r w:rsidRPr="0018251C">
        <w:t xml:space="preserve"> </w:t>
      </w:r>
      <w:proofErr w:type="spellStart"/>
      <w:r w:rsidRPr="0018251C">
        <w:t>consultants</w:t>
      </w:r>
      <w:proofErr w:type="spellEnd"/>
      <w:r w:rsidRPr="0018251C">
        <w:t xml:space="preserve"> to </w:t>
      </w:r>
      <w:proofErr w:type="spellStart"/>
      <w:r w:rsidRPr="0018251C">
        <w:t>have</w:t>
      </w:r>
      <w:proofErr w:type="spellEnd"/>
      <w:r w:rsidRPr="0018251C">
        <w:t xml:space="preserve"> one or more </w:t>
      </w:r>
      <w:proofErr w:type="spellStart"/>
      <w:r w:rsidRPr="0018251C">
        <w:t>dedicated</w:t>
      </w:r>
      <w:proofErr w:type="spellEnd"/>
      <w:r w:rsidRPr="0018251C">
        <w:t xml:space="preserve"> </w:t>
      </w:r>
      <w:proofErr w:type="spellStart"/>
      <w:r w:rsidRPr="0018251C">
        <w:t>managed</w:t>
      </w:r>
      <w:proofErr w:type="spellEnd"/>
      <w:r w:rsidRPr="0018251C">
        <w:t xml:space="preserve"> accounts and to </w:t>
      </w:r>
      <w:proofErr w:type="spellStart"/>
      <w:r w:rsidRPr="0018251C">
        <w:t>apply</w:t>
      </w:r>
      <w:proofErr w:type="spellEnd"/>
      <w:r w:rsidRPr="0018251C">
        <w:t xml:space="preserve"> </w:t>
      </w:r>
      <w:proofErr w:type="spellStart"/>
      <w:r w:rsidRPr="0018251C">
        <w:t>different</w:t>
      </w:r>
      <w:proofErr w:type="spellEnd"/>
      <w:r w:rsidRPr="0018251C">
        <w:t xml:space="preserve"> strategies for </w:t>
      </w:r>
      <w:proofErr w:type="spellStart"/>
      <w:r w:rsidRPr="0018251C">
        <w:t>their</w:t>
      </w:r>
      <w:proofErr w:type="spellEnd"/>
      <w:r w:rsidRPr="0018251C">
        <w:t xml:space="preserve"> clients.</w:t>
      </w:r>
    </w:p>
    <w:p w:rsidR="0018251C" w:rsidRPr="0018251C" w:rsidRDefault="0018251C" w:rsidP="0018251C">
      <w:pPr>
        <w:spacing w:line="360" w:lineRule="auto"/>
      </w:pPr>
      <w:r w:rsidRPr="0018251C">
        <w:t xml:space="preserve">With </w:t>
      </w:r>
      <w:proofErr w:type="spellStart"/>
      <w:r w:rsidRPr="0018251C">
        <w:t>OpenPHInance</w:t>
      </w:r>
      <w:proofErr w:type="spellEnd"/>
      <w:r w:rsidRPr="0018251C">
        <w:t xml:space="preserve">, the </w:t>
      </w:r>
      <w:proofErr w:type="spellStart"/>
      <w:r w:rsidRPr="0018251C">
        <w:t>independent</w:t>
      </w:r>
      <w:proofErr w:type="spellEnd"/>
      <w:r w:rsidRPr="0018251C">
        <w:t xml:space="preserve"> </w:t>
      </w:r>
      <w:proofErr w:type="spellStart"/>
      <w:r w:rsidRPr="0018251C">
        <w:t>financial</w:t>
      </w:r>
      <w:proofErr w:type="spellEnd"/>
      <w:r w:rsidRPr="0018251C">
        <w:t xml:space="preserve"> advisor </w:t>
      </w:r>
      <w:proofErr w:type="spellStart"/>
      <w:r w:rsidRPr="0018251C">
        <w:t>is</w:t>
      </w:r>
      <w:proofErr w:type="spellEnd"/>
      <w:r w:rsidRPr="0018251C">
        <w:t xml:space="preserve"> </w:t>
      </w:r>
      <w:proofErr w:type="spellStart"/>
      <w:r w:rsidRPr="0018251C">
        <w:t>relieved</w:t>
      </w:r>
      <w:proofErr w:type="spellEnd"/>
      <w:r w:rsidRPr="0018251C">
        <w:t xml:space="preserve"> of the </w:t>
      </w:r>
      <w:proofErr w:type="spellStart"/>
      <w:r w:rsidRPr="0018251C">
        <w:t>necessary</w:t>
      </w:r>
      <w:proofErr w:type="spellEnd"/>
      <w:r w:rsidRPr="0018251C">
        <w:t xml:space="preserve"> </w:t>
      </w:r>
      <w:proofErr w:type="spellStart"/>
      <w:r w:rsidRPr="0018251C">
        <w:t>administrative</w:t>
      </w:r>
      <w:proofErr w:type="spellEnd"/>
      <w:r w:rsidRPr="0018251C">
        <w:t xml:space="preserve"> and </w:t>
      </w:r>
      <w:proofErr w:type="spellStart"/>
      <w:r w:rsidRPr="0018251C">
        <w:t>legal</w:t>
      </w:r>
      <w:proofErr w:type="spellEnd"/>
      <w:r w:rsidRPr="0018251C">
        <w:t xml:space="preserve"> activities and can </w:t>
      </w:r>
      <w:proofErr w:type="spellStart"/>
      <w:r w:rsidRPr="0018251C">
        <w:t>have</w:t>
      </w:r>
      <w:proofErr w:type="spellEnd"/>
      <w:r w:rsidRPr="0018251C">
        <w:t xml:space="preserve"> the </w:t>
      </w:r>
      <w:proofErr w:type="spellStart"/>
      <w:r w:rsidRPr="0018251C">
        <w:t>latest</w:t>
      </w:r>
      <w:proofErr w:type="spellEnd"/>
      <w:r w:rsidRPr="0018251C">
        <w:t xml:space="preserve"> </w:t>
      </w:r>
      <w:proofErr w:type="spellStart"/>
      <w:r w:rsidRPr="0018251C">
        <w:t>technology</w:t>
      </w:r>
      <w:proofErr w:type="spellEnd"/>
      <w:r w:rsidRPr="0018251C">
        <w:t xml:space="preserve">. </w:t>
      </w:r>
      <w:proofErr w:type="spellStart"/>
      <w:r w:rsidRPr="0018251C">
        <w:t>Moreover</w:t>
      </w:r>
      <w:proofErr w:type="spellEnd"/>
      <w:r w:rsidRPr="0018251C">
        <w:t xml:space="preserve">, </w:t>
      </w:r>
      <w:proofErr w:type="spellStart"/>
      <w:r w:rsidRPr="0018251C">
        <w:t>they</w:t>
      </w:r>
      <w:proofErr w:type="spellEnd"/>
      <w:r w:rsidRPr="0018251C">
        <w:t xml:space="preserve"> can </w:t>
      </w:r>
      <w:proofErr w:type="spellStart"/>
      <w:r w:rsidRPr="0018251C">
        <w:t>improve</w:t>
      </w:r>
      <w:proofErr w:type="spellEnd"/>
      <w:r w:rsidRPr="0018251C">
        <w:t xml:space="preserve"> the </w:t>
      </w:r>
      <w:proofErr w:type="spellStart"/>
      <w:r w:rsidRPr="0018251C">
        <w:t>relationship</w:t>
      </w:r>
      <w:proofErr w:type="spellEnd"/>
      <w:r w:rsidRPr="0018251C">
        <w:t xml:space="preserve"> with </w:t>
      </w:r>
      <w:proofErr w:type="spellStart"/>
      <w:r w:rsidRPr="0018251C">
        <w:t>their</w:t>
      </w:r>
      <w:proofErr w:type="spellEnd"/>
      <w:r w:rsidRPr="0018251C">
        <w:t xml:space="preserve"> customers and </w:t>
      </w:r>
      <w:proofErr w:type="spellStart"/>
      <w:r w:rsidRPr="0018251C">
        <w:t>obtain</w:t>
      </w:r>
      <w:proofErr w:type="spellEnd"/>
      <w:r w:rsidRPr="0018251C">
        <w:t xml:space="preserve"> an </w:t>
      </w:r>
      <w:proofErr w:type="spellStart"/>
      <w:r w:rsidRPr="0018251C">
        <w:t>advantageous</w:t>
      </w:r>
      <w:proofErr w:type="spellEnd"/>
      <w:r w:rsidRPr="0018251C">
        <w:t xml:space="preserve"> </w:t>
      </w:r>
      <w:proofErr w:type="spellStart"/>
      <w:r w:rsidRPr="0018251C">
        <w:t>saving</w:t>
      </w:r>
      <w:proofErr w:type="spellEnd"/>
      <w:r w:rsidRPr="0018251C">
        <w:t xml:space="preserve"> of time and money. The </w:t>
      </w:r>
      <w:proofErr w:type="spellStart"/>
      <w:r w:rsidRPr="0018251C">
        <w:t>OpenPHInance</w:t>
      </w:r>
      <w:proofErr w:type="spellEnd"/>
      <w:r w:rsidRPr="0018251C">
        <w:t xml:space="preserve"> model </w:t>
      </w:r>
      <w:proofErr w:type="spellStart"/>
      <w:r w:rsidRPr="0018251C">
        <w:t>has</w:t>
      </w:r>
      <w:proofErr w:type="spellEnd"/>
      <w:r w:rsidRPr="0018251C">
        <w:t xml:space="preserve"> </w:t>
      </w:r>
      <w:proofErr w:type="spellStart"/>
      <w:r w:rsidRPr="0018251C">
        <w:t>been</w:t>
      </w:r>
      <w:proofErr w:type="spellEnd"/>
      <w:r w:rsidRPr="0018251C">
        <w:t xml:space="preserve"> </w:t>
      </w:r>
      <w:proofErr w:type="spellStart"/>
      <w:r w:rsidRPr="0018251C">
        <w:t>created</w:t>
      </w:r>
      <w:proofErr w:type="spellEnd"/>
      <w:r w:rsidRPr="0018251C">
        <w:t xml:space="preserve"> to </w:t>
      </w:r>
      <w:proofErr w:type="spellStart"/>
      <w:r w:rsidRPr="0018251C">
        <w:t>give</w:t>
      </w:r>
      <w:proofErr w:type="spellEnd"/>
      <w:r w:rsidRPr="0018251C">
        <w:t xml:space="preserve"> the </w:t>
      </w:r>
      <w:proofErr w:type="spellStart"/>
      <w:r w:rsidRPr="0018251C">
        <w:t>consultant</w:t>
      </w:r>
      <w:proofErr w:type="spellEnd"/>
      <w:r w:rsidRPr="0018251C">
        <w:t xml:space="preserve"> a </w:t>
      </w:r>
      <w:proofErr w:type="spellStart"/>
      <w:r w:rsidRPr="0018251C">
        <w:t>useful</w:t>
      </w:r>
      <w:proofErr w:type="spellEnd"/>
      <w:r w:rsidRPr="0018251C">
        <w:t xml:space="preserve">, </w:t>
      </w:r>
      <w:proofErr w:type="spellStart"/>
      <w:r w:rsidRPr="0018251C">
        <w:t>simple</w:t>
      </w:r>
      <w:proofErr w:type="spellEnd"/>
      <w:r w:rsidRPr="0018251C">
        <w:t xml:space="preserve"> tool, </w:t>
      </w:r>
      <w:proofErr w:type="spellStart"/>
      <w:r w:rsidRPr="0018251C">
        <w:t>able</w:t>
      </w:r>
      <w:proofErr w:type="spellEnd"/>
      <w:r w:rsidRPr="0018251C">
        <w:t xml:space="preserve"> to support </w:t>
      </w:r>
      <w:proofErr w:type="spellStart"/>
      <w:r w:rsidRPr="0018251C">
        <w:t>them</w:t>
      </w:r>
      <w:proofErr w:type="spellEnd"/>
      <w:r w:rsidRPr="0018251C">
        <w:t xml:space="preserve"> in </w:t>
      </w:r>
      <w:proofErr w:type="spellStart"/>
      <w:r w:rsidRPr="0018251C">
        <w:t>their</w:t>
      </w:r>
      <w:proofErr w:type="spellEnd"/>
      <w:r w:rsidRPr="0018251C">
        <w:t xml:space="preserve"> </w:t>
      </w:r>
      <w:proofErr w:type="spellStart"/>
      <w:r w:rsidRPr="0018251C">
        <w:t>professional</w:t>
      </w:r>
      <w:proofErr w:type="spellEnd"/>
      <w:r w:rsidRPr="0018251C">
        <w:t xml:space="preserve"> </w:t>
      </w:r>
      <w:proofErr w:type="spellStart"/>
      <w:r w:rsidRPr="0018251C">
        <w:t>growth</w:t>
      </w:r>
      <w:proofErr w:type="spellEnd"/>
      <w:r w:rsidRPr="0018251C">
        <w:t xml:space="preserve"> and </w:t>
      </w:r>
      <w:proofErr w:type="spellStart"/>
      <w:r w:rsidRPr="0018251C">
        <w:t>his</w:t>
      </w:r>
      <w:proofErr w:type="spellEnd"/>
      <w:r w:rsidRPr="0018251C">
        <w:t xml:space="preserve"> </w:t>
      </w:r>
      <w:proofErr w:type="spellStart"/>
      <w:r w:rsidRPr="0018251C">
        <w:t>own</w:t>
      </w:r>
      <w:proofErr w:type="spellEnd"/>
      <w:r w:rsidRPr="0018251C">
        <w:t xml:space="preserve"> </w:t>
      </w:r>
      <w:proofErr w:type="spellStart"/>
      <w:r w:rsidRPr="0018251C">
        <w:t>results</w:t>
      </w:r>
      <w:proofErr w:type="spellEnd"/>
      <w:r w:rsidRPr="0018251C">
        <w:t>.</w:t>
      </w:r>
    </w:p>
    <w:p w:rsidR="0018251C" w:rsidRPr="0018251C" w:rsidRDefault="0018251C" w:rsidP="0018251C">
      <w:pPr>
        <w:spacing w:line="360" w:lineRule="auto"/>
      </w:pPr>
      <w:r w:rsidRPr="0018251C">
        <w:t>​</w:t>
      </w:r>
    </w:p>
    <w:p w:rsidR="0018251C" w:rsidRPr="0018251C" w:rsidRDefault="0018251C" w:rsidP="0018251C">
      <w:pPr>
        <w:spacing w:line="360" w:lineRule="auto"/>
      </w:pPr>
      <w:r w:rsidRPr="0018251C">
        <w:t>The Diaman management acco</w:t>
      </w:r>
      <w:bookmarkStart w:id="0" w:name="_GoBack"/>
      <w:bookmarkEnd w:id="0"/>
      <w:r w:rsidRPr="0018251C">
        <w:t xml:space="preserve">unts are </w:t>
      </w:r>
      <w:proofErr w:type="spellStart"/>
      <w:r w:rsidRPr="0018251C">
        <w:t>also</w:t>
      </w:r>
      <w:proofErr w:type="spellEnd"/>
      <w:r w:rsidRPr="0018251C">
        <w:t xml:space="preserve"> </w:t>
      </w:r>
      <w:proofErr w:type="spellStart"/>
      <w:r w:rsidRPr="0018251C">
        <w:t>present</w:t>
      </w:r>
      <w:proofErr w:type="spellEnd"/>
      <w:r w:rsidRPr="0018251C">
        <w:t xml:space="preserve"> in </w:t>
      </w:r>
      <w:proofErr w:type="spellStart"/>
      <w:r w:rsidRPr="0018251C">
        <w:t>OpenPHInance</w:t>
      </w:r>
      <w:proofErr w:type="spellEnd"/>
      <w:r w:rsidRPr="0018251C">
        <w:t>.</w:t>
      </w:r>
    </w:p>
    <w:p w:rsidR="0018251C" w:rsidRPr="0018251C" w:rsidRDefault="0018251C" w:rsidP="0018251C">
      <w:pPr>
        <w:spacing w:line="360" w:lineRule="auto"/>
      </w:pPr>
      <w:r w:rsidRPr="0018251C">
        <w:t xml:space="preserve">Diaman DYNAMIC INCOME: </w:t>
      </w:r>
      <w:proofErr w:type="spellStart"/>
      <w:r w:rsidRPr="0018251C">
        <w:t>mainly</w:t>
      </w:r>
      <w:proofErr w:type="spellEnd"/>
      <w:r w:rsidRPr="0018251C">
        <w:t xml:space="preserve"> </w:t>
      </w:r>
      <w:proofErr w:type="spellStart"/>
      <w:r w:rsidRPr="0018251C">
        <w:t>invests</w:t>
      </w:r>
      <w:proofErr w:type="spellEnd"/>
      <w:r w:rsidRPr="0018251C">
        <w:t xml:space="preserve"> in bond products, </w:t>
      </w:r>
      <w:proofErr w:type="spellStart"/>
      <w:r w:rsidRPr="0018251C">
        <w:t>its</w:t>
      </w:r>
      <w:proofErr w:type="spellEnd"/>
      <w:r w:rsidRPr="0018251C">
        <w:t xml:space="preserve"> </w:t>
      </w:r>
      <w:proofErr w:type="spellStart"/>
      <w:r w:rsidRPr="0018251C">
        <w:t>objective</w:t>
      </w:r>
      <w:proofErr w:type="spellEnd"/>
      <w:r w:rsidRPr="0018251C">
        <w:t xml:space="preserve"> </w:t>
      </w:r>
      <w:proofErr w:type="spellStart"/>
      <w:r w:rsidRPr="0018251C">
        <w:t>is</w:t>
      </w:r>
      <w:proofErr w:type="spellEnd"/>
      <w:r w:rsidRPr="0018251C">
        <w:t xml:space="preserve"> to </w:t>
      </w:r>
      <w:proofErr w:type="spellStart"/>
      <w:r w:rsidRPr="0018251C">
        <w:t>obtain</w:t>
      </w:r>
      <w:proofErr w:type="spellEnd"/>
      <w:r w:rsidRPr="0018251C">
        <w:t xml:space="preserve"> </w:t>
      </w:r>
      <w:proofErr w:type="spellStart"/>
      <w:r w:rsidRPr="0018251C">
        <w:t>persistent</w:t>
      </w:r>
      <w:proofErr w:type="spellEnd"/>
      <w:r w:rsidRPr="0018251C">
        <w:t xml:space="preserve"> </w:t>
      </w:r>
      <w:proofErr w:type="spellStart"/>
      <w:r w:rsidRPr="0018251C">
        <w:t>returns</w:t>
      </w:r>
      <w:proofErr w:type="spellEnd"/>
      <w:r w:rsidRPr="0018251C">
        <w:t xml:space="preserve">, keeping the portfolio </w:t>
      </w:r>
      <w:proofErr w:type="spellStart"/>
      <w:r w:rsidRPr="0018251C">
        <w:t>volatility</w:t>
      </w:r>
      <w:proofErr w:type="spellEnd"/>
      <w:r w:rsidRPr="0018251C">
        <w:t xml:space="preserve"> low.</w:t>
      </w:r>
    </w:p>
    <w:p w:rsidR="0018251C" w:rsidRPr="0018251C" w:rsidRDefault="0018251C" w:rsidP="0018251C">
      <w:pPr>
        <w:spacing w:line="360" w:lineRule="auto"/>
      </w:pPr>
      <w:r w:rsidRPr="0018251C">
        <w:t xml:space="preserve">Diaman DYNAMIC 0/100: </w:t>
      </w:r>
      <w:proofErr w:type="spellStart"/>
      <w:r w:rsidRPr="0018251C">
        <w:t>flexible</w:t>
      </w:r>
      <w:proofErr w:type="spellEnd"/>
      <w:r w:rsidRPr="0018251C">
        <w:t xml:space="preserve"> equity </w:t>
      </w:r>
      <w:proofErr w:type="spellStart"/>
      <w:r w:rsidRPr="0018251C">
        <w:t>managed</w:t>
      </w:r>
      <w:proofErr w:type="spellEnd"/>
      <w:r w:rsidRPr="0018251C">
        <w:t xml:space="preserve"> account </w:t>
      </w:r>
      <w:proofErr w:type="spellStart"/>
      <w:r w:rsidRPr="0018251C">
        <w:t>that</w:t>
      </w:r>
      <w:proofErr w:type="spellEnd"/>
      <w:r w:rsidRPr="0018251C">
        <w:t xml:space="preserve"> </w:t>
      </w:r>
      <w:proofErr w:type="spellStart"/>
      <w:r w:rsidRPr="0018251C">
        <w:t>invests</w:t>
      </w:r>
      <w:proofErr w:type="spellEnd"/>
      <w:r w:rsidRPr="0018251C">
        <w:t xml:space="preserve"> in OICR / </w:t>
      </w:r>
      <w:proofErr w:type="spellStart"/>
      <w:r w:rsidRPr="0018251C">
        <w:t>Etp</w:t>
      </w:r>
      <w:proofErr w:type="spellEnd"/>
      <w:r w:rsidRPr="0018251C">
        <w:t xml:space="preserve">. </w:t>
      </w:r>
      <w:proofErr w:type="spellStart"/>
      <w:r w:rsidRPr="0018251C">
        <w:t>It</w:t>
      </w:r>
      <w:proofErr w:type="spellEnd"/>
      <w:r w:rsidRPr="0018251C">
        <w:t xml:space="preserve"> </w:t>
      </w:r>
      <w:proofErr w:type="spellStart"/>
      <w:r w:rsidRPr="0018251C">
        <w:t>is</w:t>
      </w:r>
      <w:proofErr w:type="spellEnd"/>
      <w:r w:rsidRPr="0018251C">
        <w:t xml:space="preserve"> </w:t>
      </w:r>
      <w:proofErr w:type="spellStart"/>
      <w:r w:rsidRPr="0018251C">
        <w:t>characterized</w:t>
      </w:r>
      <w:proofErr w:type="spellEnd"/>
      <w:r w:rsidRPr="0018251C">
        <w:t xml:space="preserve"> by maximum investment </w:t>
      </w:r>
      <w:proofErr w:type="spellStart"/>
      <w:r w:rsidRPr="0018251C">
        <w:t>flexibility</w:t>
      </w:r>
      <w:proofErr w:type="spellEnd"/>
      <w:r w:rsidRPr="0018251C">
        <w:t xml:space="preserve"> </w:t>
      </w:r>
      <w:proofErr w:type="spellStart"/>
      <w:r w:rsidRPr="0018251C">
        <w:t>as</w:t>
      </w:r>
      <w:proofErr w:type="spellEnd"/>
      <w:r w:rsidRPr="0018251C">
        <w:t xml:space="preserve"> the equity </w:t>
      </w:r>
      <w:proofErr w:type="spellStart"/>
      <w:r w:rsidRPr="0018251C">
        <w:t>exposure</w:t>
      </w:r>
      <w:proofErr w:type="spellEnd"/>
      <w:r w:rsidRPr="0018251C">
        <w:t xml:space="preserve"> can </w:t>
      </w:r>
      <w:proofErr w:type="spellStart"/>
      <w:r w:rsidRPr="0018251C">
        <w:t>vary</w:t>
      </w:r>
      <w:proofErr w:type="spellEnd"/>
      <w:r w:rsidRPr="0018251C">
        <w:t xml:space="preserve"> </w:t>
      </w:r>
      <w:proofErr w:type="spellStart"/>
      <w:r w:rsidRPr="0018251C">
        <w:t>between</w:t>
      </w:r>
      <w:proofErr w:type="spellEnd"/>
      <w:r w:rsidRPr="0018251C">
        <w:t xml:space="preserve"> 0% and 100%. The </w:t>
      </w:r>
      <w:proofErr w:type="spellStart"/>
      <w:r w:rsidRPr="0018251C">
        <w:t>exposure</w:t>
      </w:r>
      <w:proofErr w:type="spellEnd"/>
      <w:r w:rsidRPr="0018251C">
        <w:t xml:space="preserve"> </w:t>
      </w:r>
      <w:proofErr w:type="spellStart"/>
      <w:r w:rsidRPr="0018251C">
        <w:t>is</w:t>
      </w:r>
      <w:proofErr w:type="spellEnd"/>
      <w:r w:rsidRPr="0018251C">
        <w:t xml:space="preserve"> </w:t>
      </w:r>
      <w:proofErr w:type="spellStart"/>
      <w:r w:rsidRPr="0018251C">
        <w:t>defined</w:t>
      </w:r>
      <w:proofErr w:type="spellEnd"/>
      <w:r w:rsidRPr="0018251C">
        <w:t xml:space="preserve"> by a quantitative timing model.</w:t>
      </w:r>
    </w:p>
    <w:p w:rsidR="002C1521" w:rsidRDefault="002C1521"/>
    <w:sectPr w:rsidR="002C1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1C"/>
    <w:rsid w:val="0018251C"/>
    <w:rsid w:val="002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E1B20-5F2C-49A4-A55B-B94DFFAB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Badalotti</dc:creator>
  <cp:keywords/>
  <dc:description/>
  <cp:lastModifiedBy>Beatrice Badalotti</cp:lastModifiedBy>
  <cp:revision>1</cp:revision>
  <dcterms:created xsi:type="dcterms:W3CDTF">2019-11-18T08:34:00Z</dcterms:created>
  <dcterms:modified xsi:type="dcterms:W3CDTF">2019-11-18T08:44:00Z</dcterms:modified>
</cp:coreProperties>
</file>